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8C3E2D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10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06.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</w:t>
      </w:r>
      <w:r w:rsidR="004B295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42-358Р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4D39C3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4D39C3" w:rsidRDefault="009C2D0C" w:rsidP="007647C3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 w:rsidRPr="004D39C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4D39C3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9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</w:t>
      </w:r>
      <w:r w:rsidR="005A3EE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936771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40-338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936771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B47410" w:rsidRDefault="00671E22" w:rsidP="00B4741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Руководствуясь статьями 24, 33 Устава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района Красноярского края,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9C2D0C" w:rsidRPr="00B47410" w:rsidRDefault="00671E22" w:rsidP="00B47410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proofErr w:type="spellStart"/>
      <w:r w:rsidRPr="00B4741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B47410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Pr="00B47410">
        <w:rPr>
          <w:rFonts w:ascii="Times New Roman" w:hAnsi="Times New Roman" w:cs="Times New Roman"/>
          <w:color w:val="000000"/>
          <w:spacing w:val="2"/>
          <w:sz w:val="28"/>
          <w:szCs w:val="28"/>
        </w:rPr>
        <w:t>19.12.2023 № 40-338Р «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районном бюджете на 2024 год и плановый период 2025-2026 годов»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F45A3" w:rsidRPr="00B47410" w:rsidRDefault="00A95817" w:rsidP="00B47410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</w:t>
      </w:r>
      <w:r w:rsidR="00E65E4B" w:rsidRPr="00B47410">
        <w:rPr>
          <w:rFonts w:ascii="Times New Roman" w:hAnsi="Times New Roman" w:cs="Times New Roman"/>
          <w:sz w:val="28"/>
          <w:szCs w:val="28"/>
        </w:rPr>
        <w:t>.1.</w:t>
      </w:r>
      <w:r w:rsidRPr="00B47410">
        <w:rPr>
          <w:rFonts w:ascii="Times New Roman" w:hAnsi="Times New Roman" w:cs="Times New Roman"/>
          <w:sz w:val="28"/>
          <w:szCs w:val="28"/>
        </w:rPr>
        <w:t xml:space="preserve"> </w:t>
      </w:r>
      <w:r w:rsidR="00671E22" w:rsidRPr="00B47410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BE7C03" w:rsidRPr="00B47410" w:rsidRDefault="00671E22" w:rsidP="00B474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«Статья 1. Основные характеристики районного бюджета на 2024 год и плановый период 2025-2026 годов</w:t>
      </w:r>
    </w:p>
    <w:p w:rsidR="00F81F99" w:rsidRPr="00F81F99" w:rsidRDefault="00F81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F99" w:rsidRPr="00F81F99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F81F99" w:rsidRPr="00F81F99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1 468 171,8 тыс. рублей; </w:t>
      </w:r>
    </w:p>
    <w:p w:rsidR="00F81F99" w:rsidRPr="00F81F99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в сумме 1 477 211,6 тыс. рублей;</w:t>
      </w:r>
    </w:p>
    <w:p w:rsidR="00F81F99" w:rsidRPr="00F81F99" w:rsidRDefault="00671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3) дефицит районного бюджета в сумме 9 039,8 тыс. рублей;</w:t>
      </w:r>
    </w:p>
    <w:p w:rsidR="00BE7C03" w:rsidRPr="007E773D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4)источники внутреннего финансирования дефицита районного бюджета в сумме 9 039,8 тыс. рублей согласно приложению 1 к настоящему Решению.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 и на 2026 год: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2025 год в сумме 1 209 420,9 тыс. рублей и на 2026 год в сумме 1 205 281,4 тыс. рублей;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E22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 на 2025 год в сумме  1 203 382,7 тыс. рублей, в том числе условно утвержденные расходы в сумме 18 213,9 тыс. рублей и на 2026 год в сумме 1 205 204,4 тыс. рублей, в том </w:t>
      </w:r>
      <w:r w:rsidRPr="00671E22">
        <w:rPr>
          <w:rFonts w:ascii="Times New Roman" w:hAnsi="Times New Roman" w:cs="Times New Roman"/>
          <w:sz w:val="28"/>
          <w:szCs w:val="28"/>
        </w:rPr>
        <w:lastRenderedPageBreak/>
        <w:t>числе условно утвержденные расходы в сумме 30  680,9 тыс. рублей;</w:t>
      </w:r>
      <w:proofErr w:type="gramEnd"/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671E22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671E22">
        <w:rPr>
          <w:rFonts w:ascii="Times New Roman" w:hAnsi="Times New Roman" w:cs="Times New Roman"/>
          <w:sz w:val="28"/>
          <w:szCs w:val="28"/>
        </w:rPr>
        <w:t xml:space="preserve"> районного бюджета на 2025 год в сумме 6 038,2 тыс. рублей и на 2026 год в сумме 77,0 тыс. рублей;</w:t>
      </w:r>
    </w:p>
    <w:p w:rsidR="00DC77F6" w:rsidRPr="007E773D" w:rsidRDefault="00671E22" w:rsidP="00DC7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на 2025 год в сумме 6 038,2 тыс. рублей и на 2026 год в сумме 77,0 тыс. рублей согласно приложению 1 к настоящему Решению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F3073" w:rsidRPr="007E773D" w:rsidRDefault="00671E22" w:rsidP="00BE7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1.2. в статье 15:</w:t>
      </w:r>
    </w:p>
    <w:p w:rsidR="00BE4C95" w:rsidRPr="007E773D" w:rsidRDefault="00671E22" w:rsidP="00BE4C95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в подпункте 3 пункта 1:</w:t>
      </w:r>
    </w:p>
    <w:p w:rsidR="00052632" w:rsidRPr="007E773D" w:rsidRDefault="00671E22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052632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«3) иные межбюджетные трансферты бюджетам поселений на 2024 год в сумме 125 534,2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ублей, на 2025 год в сумме 30 603,0 тыс.рублей, на 2026 год в сумме 30 155,7 тыс.рублей:»;</w:t>
      </w:r>
    </w:p>
    <w:p w:rsidR="00786D8A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в абзаце втором после слов «на 2024 год» цифры «56 319,7» заменить цифрами «61 682,9»;</w:t>
      </w:r>
    </w:p>
    <w:p w:rsidR="00786D8A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в абзаце третьем после слов «на 2024 год» цифры «5 807,7» заменить цифрами «5 861,1»;</w:t>
      </w:r>
    </w:p>
    <w:p w:rsidR="00786D8A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в абзаце четвертом после слов «на 2024 год» цифры «4 419,0» заменить цифрами «4 445,9»;</w:t>
      </w:r>
    </w:p>
    <w:p w:rsidR="00786D8A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абзац восьмой изложить в следующей редакции:</w:t>
      </w:r>
    </w:p>
    <w:p w:rsidR="00366B21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«иные межбюджетные трансферты бюджетам поселений на формирование современной городской (сельской) среды в поселениях на 2024 год в сумме 3 500,0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ублей;</w:t>
      </w:r>
    </w:p>
    <w:p w:rsidR="00366B21" w:rsidRPr="007E773D" w:rsidRDefault="00671E22" w:rsidP="009E46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после абзаца восьмого дополнить абзацами </w:t>
      </w:r>
      <w:r w:rsidRPr="00671E22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786D8A" w:rsidRPr="007E773D" w:rsidRDefault="00671E22" w:rsidP="009E468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«иные межбюджетные трансферты бюджетам поселений за содействие развитию налогового потенциала на 2024 год в сумме 873,9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ублей;</w:t>
      </w:r>
    </w:p>
    <w:p w:rsidR="00366B21" w:rsidRPr="007E773D" w:rsidRDefault="00671E22" w:rsidP="00366B21">
      <w:pPr>
        <w:tabs>
          <w:tab w:val="left" w:pos="-212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ремонт водозаборного сооружения на 2024 год в сумме 9 700,0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ублей;</w:t>
      </w:r>
    </w:p>
    <w:p w:rsidR="00786D8A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осуществление расходов, направленных на реализацию мероприятий по поддержке местных инициатив на 2024 год в сумме 12 495,1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ублей;</w:t>
      </w:r>
    </w:p>
    <w:p w:rsidR="009E4689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реализацию проектов по решению вопросов местного значения, осуществляемых непосредственно населением на территории населенного пункта на 2024 год в сумме 4 737,3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ублей;</w:t>
      </w:r>
    </w:p>
    <w:p w:rsidR="00AA21BF" w:rsidRPr="007E773D" w:rsidRDefault="00671E2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благоустройство кладбищ на 2024 год в сумме 5 000,0 тыс</w:t>
      </w:r>
      <w:proofErr w:type="gramStart"/>
      <w:r w:rsidRPr="00671E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1E22">
        <w:rPr>
          <w:rFonts w:ascii="Times New Roman" w:hAnsi="Times New Roman" w:cs="Times New Roman"/>
          <w:sz w:val="28"/>
          <w:szCs w:val="28"/>
        </w:rPr>
        <w:t>ублей.»;</w:t>
      </w:r>
    </w:p>
    <w:p w:rsidR="00B06FB8" w:rsidRPr="007E773D" w:rsidRDefault="00671E22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Pr="00671E22">
        <w:rPr>
          <w:rFonts w:ascii="Times New Roman" w:hAnsi="Times New Roman" w:cs="Times New Roman"/>
          <w:color w:val="000000"/>
          <w:sz w:val="28"/>
          <w:szCs w:val="28"/>
        </w:rPr>
        <w:t>пункта 5 изложить в следующей редакции:</w:t>
      </w:r>
    </w:p>
    <w:p w:rsidR="00B06FB8" w:rsidRPr="007E773D" w:rsidRDefault="00671E22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E2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A3CF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71E2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671E22">
        <w:rPr>
          <w:rFonts w:ascii="Times New Roman" w:hAnsi="Times New Roman" w:cs="Times New Roman"/>
          <w:sz w:val="28"/>
          <w:szCs w:val="28"/>
        </w:rPr>
        <w:t>иных межбюджетных трансфертов на 2024 год и плановый период 2025-2026 годов согласно приложениям 10-12, 18, 20, 22, 24, 26, 28, 30, 32, 34 к настоящему Решению</w:t>
      </w:r>
      <w:r w:rsidRPr="00671E22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2E5A4A" w:rsidRPr="007E773D" w:rsidRDefault="00671E22" w:rsidP="00BE7C03">
      <w:pPr>
        <w:pStyle w:val="ae"/>
        <w:widowControl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E22">
        <w:rPr>
          <w:rFonts w:ascii="Times New Roman" w:hAnsi="Times New Roman" w:cs="Times New Roman"/>
          <w:color w:val="000000"/>
          <w:sz w:val="28"/>
          <w:szCs w:val="28"/>
        </w:rPr>
        <w:t xml:space="preserve">в статье 18 </w:t>
      </w:r>
      <w:r w:rsidRPr="00671E22">
        <w:rPr>
          <w:rFonts w:ascii="Times New Roman" w:hAnsi="Times New Roman" w:cs="Times New Roman"/>
          <w:sz w:val="28"/>
          <w:szCs w:val="28"/>
        </w:rPr>
        <w:t>после слов «на 2024 год» цифры «1 500,0» заменить цифрами «1 140,0»;</w:t>
      </w:r>
    </w:p>
    <w:p w:rsidR="004759BB" w:rsidRPr="007E773D" w:rsidRDefault="00671E22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>приложения 1-5, 10-12 к Решению изложить в новой редакции согласно приложениям 1-8 к настоящему решению;</w:t>
      </w:r>
    </w:p>
    <w:p w:rsidR="00BE7C03" w:rsidRPr="007E773D" w:rsidRDefault="00671E22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дополнить Решение приложениями 26-35 согласно приложениям </w:t>
      </w:r>
      <w:r w:rsidRPr="00671E22">
        <w:rPr>
          <w:rFonts w:ascii="Times New Roman" w:hAnsi="Times New Roman" w:cs="Times New Roman"/>
          <w:sz w:val="28"/>
          <w:szCs w:val="28"/>
        </w:rPr>
        <w:lastRenderedPageBreak/>
        <w:t>9-18 к настоящему  решению.</w:t>
      </w:r>
    </w:p>
    <w:p w:rsidR="004759BB" w:rsidRPr="007E773D" w:rsidRDefault="00671E22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2">
        <w:rPr>
          <w:rFonts w:ascii="Times New Roman" w:hAnsi="Times New Roman" w:cs="Times New Roman"/>
          <w:sz w:val="28"/>
          <w:szCs w:val="28"/>
        </w:rPr>
        <w:t xml:space="preserve">2. Решение вступает в силу в день, следующий за днем его официального опубликования в газете «Красное знамя». </w:t>
      </w:r>
    </w:p>
    <w:p w:rsidR="00EB65A8" w:rsidRPr="007E773D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7E77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7E773D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7E773D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7E773D" w:rsidTr="00DE29AF">
        <w:tc>
          <w:tcPr>
            <w:tcW w:w="4785" w:type="dxa"/>
          </w:tcPr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7E773D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7E773D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1E22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A3" w:rsidRDefault="00FF45A3">
      <w:r>
        <w:separator/>
      </w:r>
    </w:p>
  </w:endnote>
  <w:endnote w:type="continuationSeparator" w:id="0">
    <w:p w:rsidR="00FF45A3" w:rsidRDefault="00FF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5A3" w:rsidRDefault="00464FD2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45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45A3" w:rsidRDefault="00FF45A3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5A3" w:rsidRDefault="00FF45A3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A3" w:rsidRDefault="00FF45A3">
      <w:r>
        <w:separator/>
      </w:r>
    </w:p>
  </w:footnote>
  <w:footnote w:type="continuationSeparator" w:id="0">
    <w:p w:rsidR="00FF45A3" w:rsidRDefault="00FF45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5033"/>
    <w:rsid w:val="007D50F1"/>
    <w:rsid w:val="007E0AAA"/>
    <w:rsid w:val="007E6191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99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7603F-69CD-421E-88E9-393AB97C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4341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8</cp:revision>
  <cp:lastPrinted>2024-06-13T07:05:00Z</cp:lastPrinted>
  <dcterms:created xsi:type="dcterms:W3CDTF">2024-06-05T04:52:00Z</dcterms:created>
  <dcterms:modified xsi:type="dcterms:W3CDTF">2024-06-13T07:06:00Z</dcterms:modified>
</cp:coreProperties>
</file>